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87D5" w14:textId="77777777" w:rsidR="00164D35" w:rsidRDefault="00164D35" w:rsidP="00913A32">
      <w:pPr>
        <w:pStyle w:val="Kopfzeile"/>
      </w:pPr>
      <w:bookmarkStart w:id="0" w:name="_GoBack"/>
      <w:bookmarkEnd w:id="0"/>
    </w:p>
    <w:p w14:paraId="0B1FCBF3" w14:textId="77777777" w:rsidR="00164D35" w:rsidRDefault="00164D35"/>
    <w:p w14:paraId="5DDFED63" w14:textId="77777777" w:rsidR="00570744" w:rsidRPr="00A929BE" w:rsidRDefault="00A929BE">
      <w:pPr>
        <w:rPr>
          <w:b/>
          <w:sz w:val="28"/>
          <w:szCs w:val="28"/>
        </w:rPr>
      </w:pPr>
      <w:r w:rsidRPr="00A929BE">
        <w:rPr>
          <w:b/>
          <w:sz w:val="28"/>
          <w:szCs w:val="28"/>
        </w:rPr>
        <w:t>1. Allgemeine Angaben</w:t>
      </w:r>
    </w:p>
    <w:p w14:paraId="72A2CD12" w14:textId="77777777" w:rsidR="00A929BE" w:rsidRDefault="00A929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570744" w:rsidRPr="007222B7" w14:paraId="6EDB7EF3" w14:textId="77777777" w:rsidTr="00570744">
        <w:tc>
          <w:tcPr>
            <w:tcW w:w="3068" w:type="dxa"/>
          </w:tcPr>
          <w:p w14:paraId="6AA23122" w14:textId="77777777" w:rsidR="00570744" w:rsidRPr="007222B7" w:rsidRDefault="00570744">
            <w:pPr>
              <w:rPr>
                <w:b/>
              </w:rPr>
            </w:pPr>
            <w:r w:rsidRPr="007222B7">
              <w:rPr>
                <w:b/>
              </w:rPr>
              <w:t>Aktenzeichen</w:t>
            </w:r>
          </w:p>
        </w:tc>
        <w:tc>
          <w:tcPr>
            <w:tcW w:w="3069" w:type="dxa"/>
          </w:tcPr>
          <w:p w14:paraId="6B43E075" w14:textId="77777777" w:rsidR="00570744" w:rsidRPr="007222B7" w:rsidRDefault="00570744">
            <w:pPr>
              <w:rPr>
                <w:b/>
              </w:rPr>
            </w:pPr>
            <w:r w:rsidRPr="007222B7">
              <w:rPr>
                <w:b/>
              </w:rPr>
              <w:t>Leiter</w:t>
            </w:r>
          </w:p>
        </w:tc>
        <w:tc>
          <w:tcPr>
            <w:tcW w:w="3069" w:type="dxa"/>
          </w:tcPr>
          <w:p w14:paraId="2606D30E" w14:textId="06A6B402" w:rsidR="00570744" w:rsidRPr="007222B7" w:rsidRDefault="00283019">
            <w:pPr>
              <w:rPr>
                <w:b/>
              </w:rPr>
            </w:pPr>
            <w:r>
              <w:rPr>
                <w:b/>
              </w:rPr>
              <w:t>genehmigt bis</w:t>
            </w:r>
          </w:p>
        </w:tc>
      </w:tr>
      <w:tr w:rsidR="00570744" w14:paraId="730C2AFF" w14:textId="77777777" w:rsidTr="00570744">
        <w:tc>
          <w:tcPr>
            <w:tcW w:w="3068" w:type="dxa"/>
          </w:tcPr>
          <w:p w14:paraId="75A21953" w14:textId="77777777" w:rsidR="00570744" w:rsidRDefault="00570744"/>
        </w:tc>
        <w:tc>
          <w:tcPr>
            <w:tcW w:w="3069" w:type="dxa"/>
          </w:tcPr>
          <w:p w14:paraId="66B27877" w14:textId="77777777" w:rsidR="00570744" w:rsidRDefault="00570744"/>
        </w:tc>
        <w:tc>
          <w:tcPr>
            <w:tcW w:w="3069" w:type="dxa"/>
          </w:tcPr>
          <w:p w14:paraId="67C45C0C" w14:textId="77777777" w:rsidR="00570744" w:rsidRDefault="00570744"/>
        </w:tc>
      </w:tr>
      <w:tr w:rsidR="00570744" w:rsidRPr="007222B7" w14:paraId="3BD667CD" w14:textId="77777777" w:rsidTr="00570744">
        <w:tc>
          <w:tcPr>
            <w:tcW w:w="9206" w:type="dxa"/>
            <w:gridSpan w:val="3"/>
          </w:tcPr>
          <w:p w14:paraId="34DA7565" w14:textId="77777777" w:rsidR="00570744" w:rsidRPr="007222B7" w:rsidRDefault="00570744">
            <w:pPr>
              <w:rPr>
                <w:b/>
              </w:rPr>
            </w:pPr>
            <w:r w:rsidRPr="007222B7">
              <w:rPr>
                <w:b/>
              </w:rPr>
              <w:t>Kurztitel Versuchsvorhaben</w:t>
            </w:r>
          </w:p>
        </w:tc>
      </w:tr>
      <w:tr w:rsidR="00570744" w14:paraId="79BE89B8" w14:textId="77777777" w:rsidTr="00570744">
        <w:tc>
          <w:tcPr>
            <w:tcW w:w="3068" w:type="dxa"/>
          </w:tcPr>
          <w:p w14:paraId="2B590196" w14:textId="77777777" w:rsidR="00570744" w:rsidRDefault="00570744"/>
        </w:tc>
        <w:tc>
          <w:tcPr>
            <w:tcW w:w="3069" w:type="dxa"/>
          </w:tcPr>
          <w:p w14:paraId="109E905E" w14:textId="77777777" w:rsidR="00570744" w:rsidRDefault="00570744"/>
        </w:tc>
        <w:tc>
          <w:tcPr>
            <w:tcW w:w="3069" w:type="dxa"/>
          </w:tcPr>
          <w:p w14:paraId="2E151475" w14:textId="77777777" w:rsidR="00570744" w:rsidRDefault="00570744"/>
        </w:tc>
      </w:tr>
    </w:tbl>
    <w:p w14:paraId="3BF24448" w14:textId="77777777" w:rsidR="00940DF9" w:rsidRDefault="00940D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940DF9" w:rsidRPr="007222B7" w14:paraId="77838DDC" w14:textId="77777777" w:rsidTr="00940DF9">
        <w:tc>
          <w:tcPr>
            <w:tcW w:w="3085" w:type="dxa"/>
          </w:tcPr>
          <w:p w14:paraId="1DB6410C" w14:textId="76290D99" w:rsidR="007222B7" w:rsidRPr="007222B7" w:rsidRDefault="00283019" w:rsidP="0086684F">
            <w:pPr>
              <w:rPr>
                <w:b/>
              </w:rPr>
            </w:pPr>
            <w:r>
              <w:rPr>
                <w:b/>
              </w:rPr>
              <w:t>A</w:t>
            </w:r>
            <w:r w:rsidR="00940DF9">
              <w:rPr>
                <w:b/>
              </w:rPr>
              <w:t xml:space="preserve">nsprechpartner </w:t>
            </w:r>
            <w:r w:rsidR="00940DF9">
              <w:rPr>
                <w:b/>
              </w:rPr>
              <w:br/>
            </w:r>
          </w:p>
        </w:tc>
        <w:tc>
          <w:tcPr>
            <w:tcW w:w="6121" w:type="dxa"/>
          </w:tcPr>
          <w:p w14:paraId="1FFBA07E" w14:textId="77777777" w:rsidR="007222B7" w:rsidRDefault="0086684F">
            <w:pPr>
              <w:rPr>
                <w:color w:val="FF0000"/>
                <w:sz w:val="18"/>
                <w:szCs w:val="18"/>
              </w:rPr>
            </w:pPr>
            <w:r w:rsidRPr="0086684F">
              <w:rPr>
                <w:color w:val="FF0000"/>
                <w:sz w:val="18"/>
                <w:szCs w:val="18"/>
              </w:rPr>
              <w:t>(ständige Erreichbarkeit während des Versuches muss gewährleistet sein)</w:t>
            </w:r>
          </w:p>
          <w:p w14:paraId="73EA1DBB" w14:textId="6AD48617" w:rsidR="0086684F" w:rsidRPr="0086684F" w:rsidRDefault="0086684F"/>
        </w:tc>
      </w:tr>
      <w:tr w:rsidR="00940DF9" w14:paraId="35E9BF7D" w14:textId="77777777" w:rsidTr="00940DF9">
        <w:tc>
          <w:tcPr>
            <w:tcW w:w="3085" w:type="dxa"/>
          </w:tcPr>
          <w:p w14:paraId="0CE625BD" w14:textId="44D56710" w:rsidR="007222B7" w:rsidRPr="00940DF9" w:rsidRDefault="00940DF9">
            <w:pPr>
              <w:rPr>
                <w:b/>
              </w:rPr>
            </w:pPr>
            <w:r w:rsidRPr="00940DF9">
              <w:rPr>
                <w:b/>
              </w:rPr>
              <w:t>Telefon</w:t>
            </w:r>
          </w:p>
        </w:tc>
        <w:tc>
          <w:tcPr>
            <w:tcW w:w="6121" w:type="dxa"/>
          </w:tcPr>
          <w:p w14:paraId="74427E07" w14:textId="77777777" w:rsidR="007222B7" w:rsidRDefault="007222B7"/>
        </w:tc>
      </w:tr>
      <w:tr w:rsidR="00940DF9" w14:paraId="367563DE" w14:textId="77777777" w:rsidTr="00940DF9">
        <w:tc>
          <w:tcPr>
            <w:tcW w:w="3085" w:type="dxa"/>
          </w:tcPr>
          <w:p w14:paraId="26D96FCA" w14:textId="508501B5" w:rsidR="00940DF9" w:rsidRPr="00940DF9" w:rsidRDefault="00940DF9">
            <w:pPr>
              <w:rPr>
                <w:b/>
              </w:rPr>
            </w:pPr>
            <w:r w:rsidRPr="00940DF9">
              <w:rPr>
                <w:b/>
              </w:rPr>
              <w:t>Handy</w:t>
            </w:r>
          </w:p>
        </w:tc>
        <w:tc>
          <w:tcPr>
            <w:tcW w:w="6121" w:type="dxa"/>
          </w:tcPr>
          <w:p w14:paraId="7EA26122" w14:textId="77777777" w:rsidR="00940DF9" w:rsidRDefault="00940DF9"/>
        </w:tc>
      </w:tr>
      <w:tr w:rsidR="00940DF9" w14:paraId="52D9A66D" w14:textId="77777777" w:rsidTr="00940DF9">
        <w:tc>
          <w:tcPr>
            <w:tcW w:w="3085" w:type="dxa"/>
          </w:tcPr>
          <w:p w14:paraId="0CE49984" w14:textId="02D288AE" w:rsidR="00940DF9" w:rsidRPr="00940DF9" w:rsidRDefault="00940DF9">
            <w:pPr>
              <w:rPr>
                <w:b/>
              </w:rPr>
            </w:pPr>
            <w:r w:rsidRPr="00940DF9">
              <w:rPr>
                <w:b/>
              </w:rPr>
              <w:t>Email</w:t>
            </w:r>
          </w:p>
        </w:tc>
        <w:tc>
          <w:tcPr>
            <w:tcW w:w="6121" w:type="dxa"/>
          </w:tcPr>
          <w:p w14:paraId="38E20B56" w14:textId="77777777" w:rsidR="00940DF9" w:rsidRDefault="00940DF9"/>
        </w:tc>
      </w:tr>
    </w:tbl>
    <w:p w14:paraId="6363FC71" w14:textId="77777777" w:rsidR="00570744" w:rsidRDefault="00570744"/>
    <w:p w14:paraId="0DD879AF" w14:textId="77777777" w:rsidR="00A929BE" w:rsidRPr="00A929BE" w:rsidRDefault="00A929BE">
      <w:pPr>
        <w:rPr>
          <w:b/>
          <w:sz w:val="28"/>
          <w:szCs w:val="28"/>
        </w:rPr>
      </w:pPr>
      <w:r w:rsidRPr="00A929BE">
        <w:rPr>
          <w:b/>
          <w:sz w:val="28"/>
          <w:szCs w:val="28"/>
        </w:rPr>
        <w:t>2. Versuchsspezifische Angaben</w:t>
      </w:r>
    </w:p>
    <w:p w14:paraId="44C0E100" w14:textId="77777777" w:rsidR="00A929BE" w:rsidRDefault="00A929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C666A" w14:paraId="1902D79D" w14:textId="77777777" w:rsidTr="002C666A">
        <w:tc>
          <w:tcPr>
            <w:tcW w:w="9206" w:type="dxa"/>
          </w:tcPr>
          <w:p w14:paraId="3684A035" w14:textId="77777777" w:rsidR="002C666A" w:rsidRPr="007222B7" w:rsidRDefault="002C666A" w:rsidP="00913A32">
            <w:pPr>
              <w:rPr>
                <w:b/>
              </w:rPr>
            </w:pPr>
            <w:r w:rsidRPr="007222B7">
              <w:rPr>
                <w:b/>
              </w:rPr>
              <w:t>Kurzbeschreibung Versuchsvorhaben</w:t>
            </w:r>
            <w:r w:rsidR="00913A32">
              <w:rPr>
                <w:b/>
              </w:rPr>
              <w:br/>
            </w:r>
            <w:r w:rsidRPr="007222B7">
              <w:rPr>
                <w:b/>
              </w:rPr>
              <w:t>(</w:t>
            </w:r>
            <w:r w:rsidR="00913A32">
              <w:rPr>
                <w:b/>
              </w:rPr>
              <w:t xml:space="preserve">kurze übersichtliche Darstellung des </w:t>
            </w:r>
            <w:r w:rsidRPr="007222B7">
              <w:rPr>
                <w:b/>
              </w:rPr>
              <w:t>Versuchsplan</w:t>
            </w:r>
            <w:r w:rsidR="00913A32">
              <w:rPr>
                <w:b/>
              </w:rPr>
              <w:t>es mit ggf. Zeitschema</w:t>
            </w:r>
            <w:r w:rsidRPr="007222B7">
              <w:rPr>
                <w:b/>
              </w:rPr>
              <w:t>)</w:t>
            </w:r>
          </w:p>
        </w:tc>
      </w:tr>
      <w:tr w:rsidR="007222B7" w14:paraId="00144F26" w14:textId="77777777" w:rsidTr="007222B7">
        <w:tc>
          <w:tcPr>
            <w:tcW w:w="9206" w:type="dxa"/>
          </w:tcPr>
          <w:p w14:paraId="1D166B05" w14:textId="77777777" w:rsidR="007222B7" w:rsidRDefault="007222B7"/>
        </w:tc>
      </w:tr>
      <w:tr w:rsidR="002C666A" w14:paraId="2BF2295B" w14:textId="77777777" w:rsidTr="002C666A">
        <w:tc>
          <w:tcPr>
            <w:tcW w:w="9206" w:type="dxa"/>
          </w:tcPr>
          <w:p w14:paraId="262D1E5A" w14:textId="44D65CBD" w:rsidR="002C666A" w:rsidRPr="007222B7" w:rsidRDefault="00742CCB" w:rsidP="00742CCB">
            <w:pPr>
              <w:rPr>
                <w:b/>
              </w:rPr>
            </w:pPr>
            <w:r>
              <w:rPr>
                <w:b/>
              </w:rPr>
              <w:t xml:space="preserve">Ausführliche </w:t>
            </w:r>
            <w:r w:rsidR="002C666A" w:rsidRPr="007222B7">
              <w:rPr>
                <w:b/>
              </w:rPr>
              <w:t xml:space="preserve">Beschreibung der Eingriffe (Punkt 1.6.2 </w:t>
            </w:r>
            <w:r w:rsidR="007222B7" w:rsidRPr="007222B7">
              <w:rPr>
                <w:b/>
              </w:rPr>
              <w:t>A</w:t>
            </w:r>
            <w:r w:rsidR="002C666A" w:rsidRPr="007222B7">
              <w:rPr>
                <w:b/>
              </w:rPr>
              <w:t xml:space="preserve">ntrag, ggf. </w:t>
            </w:r>
            <w:r w:rsidR="007222B7" w:rsidRPr="007222B7">
              <w:rPr>
                <w:b/>
              </w:rPr>
              <w:t>erläutern</w:t>
            </w:r>
            <w:r w:rsidR="002C666A" w:rsidRPr="007222B7">
              <w:rPr>
                <w:b/>
              </w:rPr>
              <w:t>)</w:t>
            </w:r>
            <w:r w:rsidR="004F1EEC">
              <w:rPr>
                <w:b/>
              </w:rPr>
              <w:t xml:space="preserve"> und der im Antrag angegebenen Schmerztherapie </w:t>
            </w:r>
          </w:p>
        </w:tc>
      </w:tr>
      <w:tr w:rsidR="007222B7" w14:paraId="408F7DE5" w14:textId="77777777" w:rsidTr="007222B7">
        <w:tc>
          <w:tcPr>
            <w:tcW w:w="9206" w:type="dxa"/>
          </w:tcPr>
          <w:p w14:paraId="04295431" w14:textId="77777777" w:rsidR="007222B7" w:rsidRDefault="007222B7"/>
        </w:tc>
      </w:tr>
      <w:tr w:rsidR="007222B7" w14:paraId="5C7C7FFC" w14:textId="77777777" w:rsidTr="007222B7">
        <w:tc>
          <w:tcPr>
            <w:tcW w:w="9206" w:type="dxa"/>
          </w:tcPr>
          <w:p w14:paraId="5BDD8678" w14:textId="77777777" w:rsidR="007222B7" w:rsidRPr="007222B7" w:rsidRDefault="007222B7">
            <w:pPr>
              <w:rPr>
                <w:b/>
              </w:rPr>
            </w:pPr>
            <w:r w:rsidRPr="007222B7">
              <w:rPr>
                <w:b/>
              </w:rPr>
              <w:t>möglich auftretende Belastungen der Versuchstiere durch die Eingriffe</w:t>
            </w:r>
          </w:p>
        </w:tc>
      </w:tr>
      <w:tr w:rsidR="007222B7" w14:paraId="4ACAAB0E" w14:textId="77777777" w:rsidTr="007222B7">
        <w:tc>
          <w:tcPr>
            <w:tcW w:w="9206" w:type="dxa"/>
          </w:tcPr>
          <w:p w14:paraId="2F46D0F2" w14:textId="77777777" w:rsidR="007222B7" w:rsidRDefault="007222B7"/>
        </w:tc>
      </w:tr>
      <w:tr w:rsidR="007222B7" w14:paraId="17569259" w14:textId="77777777" w:rsidTr="007222B7">
        <w:tc>
          <w:tcPr>
            <w:tcW w:w="9206" w:type="dxa"/>
          </w:tcPr>
          <w:p w14:paraId="5C111B71" w14:textId="77777777" w:rsidR="007222B7" w:rsidRPr="00A929BE" w:rsidRDefault="007222B7">
            <w:pPr>
              <w:rPr>
                <w:b/>
              </w:rPr>
            </w:pPr>
            <w:r w:rsidRPr="00A929BE">
              <w:rPr>
                <w:b/>
              </w:rPr>
              <w:t>Abbruchkriterien (Punkt 1.6.7 Antrag, ggf. erläutern)</w:t>
            </w:r>
          </w:p>
        </w:tc>
      </w:tr>
      <w:tr w:rsidR="009156C5" w14:paraId="5E65241F" w14:textId="77777777" w:rsidTr="009156C5">
        <w:trPr>
          <w:trHeight w:val="864"/>
        </w:trPr>
        <w:tc>
          <w:tcPr>
            <w:tcW w:w="9206" w:type="dxa"/>
          </w:tcPr>
          <w:p w14:paraId="7DB686FA" w14:textId="77777777" w:rsidR="009156C5" w:rsidRDefault="009156C5"/>
        </w:tc>
      </w:tr>
    </w:tbl>
    <w:p w14:paraId="3E01B5FA" w14:textId="77777777" w:rsidR="00570744" w:rsidRDefault="00570744"/>
    <w:p w14:paraId="62AF048C" w14:textId="77777777" w:rsidR="007222B7" w:rsidRPr="00164D35" w:rsidRDefault="00A929BE">
      <w:pPr>
        <w:rPr>
          <w:b/>
          <w:sz w:val="28"/>
          <w:szCs w:val="28"/>
        </w:rPr>
      </w:pPr>
      <w:r w:rsidRPr="00164D35">
        <w:rPr>
          <w:b/>
          <w:sz w:val="28"/>
          <w:szCs w:val="28"/>
        </w:rPr>
        <w:t>3. Besondere Hinweise</w:t>
      </w:r>
    </w:p>
    <w:p w14:paraId="6F4E48B2" w14:textId="77777777" w:rsidR="00A929BE" w:rsidRDefault="00A929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929BE" w14:paraId="7B0F3ED6" w14:textId="77777777" w:rsidTr="00A929BE">
        <w:tc>
          <w:tcPr>
            <w:tcW w:w="4603" w:type="dxa"/>
          </w:tcPr>
          <w:p w14:paraId="2947CCB3" w14:textId="77777777" w:rsidR="00A929BE" w:rsidRPr="00913A32" w:rsidRDefault="00A929BE">
            <w:pPr>
              <w:rPr>
                <w:b/>
              </w:rPr>
            </w:pPr>
            <w:r w:rsidRPr="00913A32">
              <w:rPr>
                <w:b/>
              </w:rPr>
              <w:t>Bei Versterben</w:t>
            </w:r>
          </w:p>
        </w:tc>
        <w:tc>
          <w:tcPr>
            <w:tcW w:w="4603" w:type="dxa"/>
          </w:tcPr>
          <w:p w14:paraId="4284C891" w14:textId="77777777" w:rsidR="002A3365" w:rsidRPr="002A3365" w:rsidRDefault="002A3365">
            <w:pPr>
              <w:rPr>
                <w:rFonts w:ascii="Menlo Regular" w:hAnsi="Menlo Regular" w:cs="Menlo Regular"/>
              </w:rPr>
            </w:pP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 w:rsidR="00A929BE">
              <w:t>entsorgen</w:t>
            </w:r>
            <w:r>
              <w:t xml:space="preserve">  </w:t>
            </w: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 xml:space="preserve">kühlen  </w:t>
            </w: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>tiefkühlen</w:t>
            </w:r>
          </w:p>
        </w:tc>
      </w:tr>
      <w:tr w:rsidR="002A3365" w14:paraId="1BCD2056" w14:textId="77777777" w:rsidTr="00A929BE">
        <w:tc>
          <w:tcPr>
            <w:tcW w:w="4603" w:type="dxa"/>
          </w:tcPr>
          <w:p w14:paraId="12EA819E" w14:textId="77777777" w:rsidR="002A3365" w:rsidRPr="00913A32" w:rsidRDefault="002A3365" w:rsidP="00913A32">
            <w:pPr>
              <w:rPr>
                <w:b/>
              </w:rPr>
            </w:pPr>
            <w:r w:rsidRPr="00913A32">
              <w:rPr>
                <w:b/>
              </w:rPr>
              <w:t>Info an Wochenenden / Feiertagen</w:t>
            </w:r>
          </w:p>
        </w:tc>
        <w:tc>
          <w:tcPr>
            <w:tcW w:w="4603" w:type="dxa"/>
          </w:tcPr>
          <w:p w14:paraId="497B5733" w14:textId="77777777" w:rsidR="002A3365" w:rsidRPr="002A3365" w:rsidRDefault="002A3365" w:rsidP="002A3365">
            <w:pPr>
              <w:rPr>
                <w:rFonts w:ascii="Menlo Regular" w:hAnsi="Menlo Regular" w:cs="Menlo Regular"/>
              </w:rPr>
            </w:pP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 xml:space="preserve">ja  </w:t>
            </w: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 xml:space="preserve">nein  </w:t>
            </w:r>
          </w:p>
        </w:tc>
      </w:tr>
      <w:tr w:rsidR="00164D35" w14:paraId="20334D4C" w14:textId="77777777" w:rsidTr="00A929BE">
        <w:tc>
          <w:tcPr>
            <w:tcW w:w="4603" w:type="dxa"/>
          </w:tcPr>
          <w:p w14:paraId="275E50CB" w14:textId="77777777" w:rsidR="00164D35" w:rsidRPr="00913A32" w:rsidRDefault="00164D35">
            <w:pPr>
              <w:rPr>
                <w:b/>
              </w:rPr>
            </w:pPr>
            <w:r w:rsidRPr="00913A32">
              <w:rPr>
                <w:b/>
              </w:rPr>
              <w:t>Sonstige Besonderheiten</w:t>
            </w:r>
          </w:p>
        </w:tc>
        <w:tc>
          <w:tcPr>
            <w:tcW w:w="4603" w:type="dxa"/>
          </w:tcPr>
          <w:p w14:paraId="684E5582" w14:textId="77777777" w:rsidR="00164D35" w:rsidRDefault="00164D35" w:rsidP="002A3365">
            <w:pPr>
              <w:rPr>
                <w:rFonts w:ascii="Menlo Regular" w:hAnsi="Menlo Regular" w:cs="Menlo Regular"/>
              </w:rPr>
            </w:pPr>
          </w:p>
        </w:tc>
      </w:tr>
      <w:tr w:rsidR="009E28F6" w14:paraId="68820479" w14:textId="77777777" w:rsidTr="009E28F6">
        <w:trPr>
          <w:trHeight w:val="573"/>
        </w:trPr>
        <w:tc>
          <w:tcPr>
            <w:tcW w:w="4603" w:type="dxa"/>
          </w:tcPr>
          <w:p w14:paraId="362B6EDB" w14:textId="5EF275CA" w:rsidR="009E28F6" w:rsidRPr="00913A32" w:rsidRDefault="009E28F6">
            <w:pPr>
              <w:rPr>
                <w:b/>
              </w:rPr>
            </w:pPr>
            <w:r>
              <w:rPr>
                <w:b/>
              </w:rPr>
              <w:t>Transport erforderlich</w:t>
            </w:r>
          </w:p>
        </w:tc>
        <w:tc>
          <w:tcPr>
            <w:tcW w:w="4603" w:type="dxa"/>
          </w:tcPr>
          <w:p w14:paraId="29AE8877" w14:textId="77777777" w:rsidR="009E28F6" w:rsidRDefault="009E28F6" w:rsidP="002A3365">
            <w:pPr>
              <w:rPr>
                <w:rFonts w:ascii="Menlo Regular" w:hAnsi="Menlo Regular" w:cs="Menlo Regular"/>
              </w:rPr>
            </w:pP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 xml:space="preserve">ja  </w:t>
            </w:r>
            <w:r>
              <w:rPr>
                <w:rFonts w:ascii="Menlo Regular" w:hAnsi="Menlo Regular" w:cs="Menlo Regular"/>
              </w:rPr>
              <w:t>❏</w:t>
            </w:r>
            <w:r w:rsidRPr="002A3365">
              <w:rPr>
                <w:rFonts w:ascii="Menlo Regular" w:hAnsi="Menlo Regular" w:cs="Menlo Regular"/>
                <w:sz w:val="16"/>
                <w:szCs w:val="16"/>
              </w:rPr>
              <w:t xml:space="preserve"> </w:t>
            </w:r>
            <w:r>
              <w:t xml:space="preserve">nein  </w:t>
            </w:r>
          </w:p>
          <w:p w14:paraId="09CFA74F" w14:textId="77777777" w:rsidR="009E28F6" w:rsidRDefault="009E28F6" w:rsidP="002A3365">
            <w:pPr>
              <w:rPr>
                <w:rFonts w:cs="Menlo Regular"/>
              </w:rPr>
            </w:pPr>
            <w:r w:rsidRPr="009E28F6">
              <w:rPr>
                <w:rFonts w:cs="Menlo Regular"/>
              </w:rPr>
              <w:t>falls ja: Ort, Häufigkeit</w:t>
            </w:r>
          </w:p>
          <w:p w14:paraId="7E5231E0" w14:textId="77777777" w:rsidR="009E28F6" w:rsidRDefault="009E28F6" w:rsidP="002A3365">
            <w:pPr>
              <w:rPr>
                <w:rFonts w:cs="Menlo Regular"/>
              </w:rPr>
            </w:pPr>
          </w:p>
          <w:p w14:paraId="325056B6" w14:textId="77777777" w:rsidR="009E28F6" w:rsidRDefault="009E28F6" w:rsidP="002A3365">
            <w:pPr>
              <w:rPr>
                <w:rFonts w:cs="Menlo Regular"/>
              </w:rPr>
            </w:pPr>
          </w:p>
          <w:p w14:paraId="3B488779" w14:textId="27B6163F" w:rsidR="009E28F6" w:rsidRPr="009E28F6" w:rsidRDefault="009E28F6" w:rsidP="002A3365">
            <w:pPr>
              <w:rPr>
                <w:rFonts w:cs="Menlo Regular"/>
              </w:rPr>
            </w:pPr>
          </w:p>
        </w:tc>
      </w:tr>
    </w:tbl>
    <w:p w14:paraId="6B2913C1" w14:textId="77777777" w:rsidR="00A929BE" w:rsidRDefault="00A929BE"/>
    <w:p w14:paraId="21E7C754" w14:textId="77777777" w:rsidR="007222B7" w:rsidRDefault="007222B7"/>
    <w:sectPr w:rsidR="007222B7" w:rsidSect="00570744">
      <w:headerReference w:type="default" r:id="rId7"/>
      <w:pgSz w:w="11900" w:h="16840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1F946" w14:textId="77777777" w:rsidR="009E28F6" w:rsidRDefault="009E28F6" w:rsidP="0063427E">
      <w:r>
        <w:separator/>
      </w:r>
    </w:p>
  </w:endnote>
  <w:endnote w:type="continuationSeparator" w:id="0">
    <w:p w14:paraId="5085E89A" w14:textId="77777777" w:rsidR="009E28F6" w:rsidRDefault="009E28F6" w:rsidP="006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6B0DD" w14:textId="77777777" w:rsidR="009E28F6" w:rsidRDefault="009E28F6" w:rsidP="0063427E">
      <w:r>
        <w:separator/>
      </w:r>
    </w:p>
  </w:footnote>
  <w:footnote w:type="continuationSeparator" w:id="0">
    <w:p w14:paraId="7322EDA1" w14:textId="77777777" w:rsidR="009E28F6" w:rsidRDefault="009E28F6" w:rsidP="006342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AF1A" w14:textId="77777777" w:rsidR="009E28F6" w:rsidRPr="0063427E" w:rsidRDefault="009E28F6">
    <w:pPr>
      <w:pStyle w:val="Kopfzeile"/>
      <w:rPr>
        <w:rFonts w:ascii="Helvetica" w:hAnsi="Helvetica"/>
        <w:sz w:val="20"/>
        <w:szCs w:val="20"/>
      </w:rPr>
    </w:pPr>
    <w:r w:rsidRPr="0063427E">
      <w:rPr>
        <w:rFonts w:ascii="Helvetica" w:hAnsi="Helvetica"/>
        <w:sz w:val="20"/>
        <w:szCs w:val="20"/>
      </w:rPr>
      <w:t>Angaben zur Durchführung von Versuchsvorhaben im KEB/Maushotel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44"/>
    <w:rsid w:val="00080D7E"/>
    <w:rsid w:val="00164D35"/>
    <w:rsid w:val="001778E0"/>
    <w:rsid w:val="00283019"/>
    <w:rsid w:val="002A3365"/>
    <w:rsid w:val="002C666A"/>
    <w:rsid w:val="004F1EEC"/>
    <w:rsid w:val="00570744"/>
    <w:rsid w:val="0063427E"/>
    <w:rsid w:val="0065636E"/>
    <w:rsid w:val="007222B7"/>
    <w:rsid w:val="007318E5"/>
    <w:rsid w:val="00742CCB"/>
    <w:rsid w:val="0086684F"/>
    <w:rsid w:val="00913A32"/>
    <w:rsid w:val="009156C5"/>
    <w:rsid w:val="00940DF9"/>
    <w:rsid w:val="009E28F6"/>
    <w:rsid w:val="00A929BE"/>
    <w:rsid w:val="00A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40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13A32"/>
    <w:pPr>
      <w:tabs>
        <w:tab w:val="center" w:pos="4536"/>
        <w:tab w:val="right" w:pos="9072"/>
      </w:tabs>
      <w:jc w:val="center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3A32"/>
  </w:style>
  <w:style w:type="paragraph" w:styleId="Fuzeile">
    <w:name w:val="footer"/>
    <w:basedOn w:val="Standard"/>
    <w:link w:val="FuzeileZeichen"/>
    <w:uiPriority w:val="99"/>
    <w:unhideWhenUsed/>
    <w:rsid w:val="0063427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34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913A32"/>
    <w:pPr>
      <w:tabs>
        <w:tab w:val="center" w:pos="4536"/>
        <w:tab w:val="right" w:pos="9072"/>
      </w:tabs>
      <w:jc w:val="center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3A32"/>
  </w:style>
  <w:style w:type="paragraph" w:styleId="Fuzeile">
    <w:name w:val="footer"/>
    <w:basedOn w:val="Standard"/>
    <w:link w:val="FuzeileZeichen"/>
    <w:uiPriority w:val="99"/>
    <w:unhideWhenUsed/>
    <w:rsid w:val="0063427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3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Macintosh Word</Application>
  <DocSecurity>0</DocSecurity>
  <Lines>6</Lines>
  <Paragraphs>1</Paragraphs>
  <ScaleCrop>false</ScaleCrop>
  <Company>IBF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Kristianna Becker</dc:creator>
  <cp:keywords/>
  <dc:description/>
  <cp:lastModifiedBy>Margarita Pfeffer</cp:lastModifiedBy>
  <cp:revision>2</cp:revision>
  <cp:lastPrinted>2015-05-11T08:59:00Z</cp:lastPrinted>
  <dcterms:created xsi:type="dcterms:W3CDTF">2015-05-11T09:00:00Z</dcterms:created>
  <dcterms:modified xsi:type="dcterms:W3CDTF">2015-05-11T09:00:00Z</dcterms:modified>
</cp:coreProperties>
</file>